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bookmarkStart w:id="0" w:name="_GoBack"/>
      <w:bookmarkEnd w:id="0"/>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Pr>
          <w:noProof/>
          <w:lang w:val="en-US"/>
        </w:rPr>
        <w:drawing>
          <wp:inline distT="0" distB="0" distL="0" distR="0">
            <wp:extent cx="1425211" cy="885825"/>
            <wp:effectExtent l="19050" t="0" r="3539" b="0"/>
            <wp:docPr id="3" name="Picture 3" descr="C:\Users\Valda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as\Desktop\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174" cy="888910"/>
                    </a:xfrm>
                    <a:prstGeom prst="rect">
                      <a:avLst/>
                    </a:prstGeom>
                    <a:noFill/>
                    <a:ln>
                      <a:noFill/>
                    </a:ln>
                  </pic:spPr>
                </pic:pic>
              </a:graphicData>
            </a:graphic>
          </wp:inline>
        </w:drawing>
      </w:r>
      <w:r w:rsidR="00B16596">
        <w:t xml:space="preserve">  </w:t>
      </w:r>
      <w:r w:rsidR="00A10374">
        <w:t xml:space="preserve">                </w:t>
      </w:r>
      <w:r w:rsidR="00B16596">
        <w:t xml:space="preserve">   </w:t>
      </w:r>
      <w:r w:rsidR="00A10374">
        <w:t xml:space="preserve">                        </w:t>
      </w:r>
    </w:p>
    <w:p w:rsidR="005C58FE" w:rsidRDefault="001E6E87" w:rsidP="00755472">
      <w:pPr>
        <w:autoSpaceDE w:val="0"/>
        <w:autoSpaceDN w:val="0"/>
        <w:adjustRightInd w:val="0"/>
        <w:spacing w:after="0" w:line="240" w:lineRule="auto"/>
        <w:jc w:val="center"/>
        <w:rPr>
          <w:bCs/>
          <w:iCs/>
        </w:rPr>
      </w:pPr>
      <w:r w:rsidRPr="001E6E87">
        <w:rPr>
          <w:bCs/>
          <w:iCs/>
        </w:rPr>
        <w:t>2018 M. LIETUVOS REGIONŲ AUTOMOBILIŲ KROSO</w:t>
      </w:r>
      <w:r w:rsidR="00755472">
        <w:rPr>
          <w:bCs/>
          <w:iCs/>
        </w:rPr>
        <w:t xml:space="preserve"> </w:t>
      </w:r>
      <w:r w:rsidRPr="001E6E87">
        <w:rPr>
          <w:bCs/>
          <w:iCs/>
        </w:rPr>
        <w:t>TAURĖS VARŽYBŲ III ETAPAS</w:t>
      </w:r>
    </w:p>
    <w:p w:rsidR="007D54B3" w:rsidRDefault="00755472" w:rsidP="00755472">
      <w:pPr>
        <w:autoSpaceDE w:val="0"/>
        <w:autoSpaceDN w:val="0"/>
        <w:adjustRightInd w:val="0"/>
        <w:spacing w:after="0" w:line="240" w:lineRule="auto"/>
        <w:ind w:firstLine="1296"/>
        <w:jc w:val="center"/>
        <w:rPr>
          <w:bCs/>
          <w:iCs/>
        </w:rPr>
      </w:pPr>
      <w:r w:rsidRPr="00755472">
        <w:rPr>
          <w:bCs/>
          <w:iCs/>
        </w:rPr>
        <w:t>2018 M. ŽEMAITIJOS – KURZEMES TAURĖS VARŽYBŲ III ETAPAS</w:t>
      </w:r>
    </w:p>
    <w:p w:rsidR="00A435D9" w:rsidRPr="00C001A1" w:rsidRDefault="00A435D9" w:rsidP="001E6E87">
      <w:pPr>
        <w:autoSpaceDE w:val="0"/>
        <w:autoSpaceDN w:val="0"/>
        <w:adjustRightInd w:val="0"/>
        <w:spacing w:after="0" w:line="240" w:lineRule="auto"/>
        <w:jc w:val="center"/>
        <w:rPr>
          <w:b/>
          <w:bCs/>
          <w:iCs/>
        </w:rPr>
      </w:pPr>
    </w:p>
    <w:p w:rsidR="00B16596" w:rsidRPr="001E6E87" w:rsidRDefault="00050483" w:rsidP="001E6E87">
      <w:pPr>
        <w:jc w:val="center"/>
        <w:rPr>
          <w:sz w:val="32"/>
        </w:rPr>
      </w:pPr>
      <w:r w:rsidRPr="001E6E87">
        <w:rPr>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Pr>
                <w:b/>
              </w:rPr>
              <w:t xml:space="preserve">Automobilių sporto komleksas „Žemaitija“ Plungės raj. </w:t>
            </w:r>
            <w:r w:rsidR="008C7DB9">
              <w:rPr>
                <w:b/>
              </w:rPr>
              <w:t xml:space="preserve"> </w:t>
            </w:r>
            <w:r w:rsidR="00B16596">
              <w:rPr>
                <w:b/>
              </w:rPr>
              <w:t xml:space="preserve">        </w:t>
            </w:r>
            <w:r>
              <w:rPr>
                <w:b/>
              </w:rPr>
              <w:t xml:space="preserve">           </w:t>
            </w:r>
            <w:r w:rsidR="00B479B3">
              <w:rPr>
                <w:b/>
              </w:rPr>
              <w:t xml:space="preserve">            DATA: 2018-06-28</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674A8D" w:rsidP="00675384">
            <w:pPr>
              <w:tabs>
                <w:tab w:val="left" w:pos="6932"/>
              </w:tabs>
            </w:pPr>
            <w:r>
              <w:t>ASK „Tornada“</w:t>
            </w:r>
            <w:r w:rsidR="00B16596">
              <w:t xml:space="preserve">                 </w:t>
            </w:r>
            <w:r w:rsidR="007E52D7">
              <w:t xml:space="preserve">                                                                 </w:t>
            </w:r>
            <w:r w:rsidR="004647D6">
              <w:t xml:space="preserve"> </w:t>
            </w:r>
          </w:p>
          <w:p w:rsidR="00A435D9" w:rsidRPr="004647D6" w:rsidRDefault="00674A8D" w:rsidP="004647D6">
            <w:pPr>
              <w:tabs>
                <w:tab w:val="left" w:pos="6932"/>
                <w:tab w:val="left" w:pos="9225"/>
              </w:tabs>
            </w:pPr>
            <w:r>
              <w:rPr>
                <w:rFonts w:cs="Times New Roman"/>
              </w:rPr>
              <w:t xml:space="preserve">Gandingos g. 5, LT-90142, Plungė, </w:t>
            </w:r>
            <w:r w:rsidR="00A435D9" w:rsidRPr="00A435D9">
              <w:rPr>
                <w:rFonts w:cs="Times New Roman"/>
              </w:rPr>
              <w:t>Lietuva</w:t>
            </w:r>
            <w:r w:rsidR="00447878">
              <w:rPr>
                <w:rFonts w:cs="Times New Roman"/>
              </w:rPr>
              <w:t xml:space="preserve">      </w:t>
            </w:r>
            <w:r w:rsidR="00C44F1C">
              <w:rPr>
                <w:rFonts w:cs="Times New Roman"/>
              </w:rPr>
              <w:t xml:space="preserve">  </w:t>
            </w:r>
            <w:r w:rsidR="00B479B3">
              <w:rPr>
                <w:rFonts w:cs="Times New Roman"/>
              </w:rPr>
              <w:t xml:space="preserve">                               </w:t>
            </w:r>
            <w:r w:rsidR="007D54B3">
              <w:rPr>
                <w:rFonts w:cs="Times New Roman"/>
              </w:rPr>
              <w:t xml:space="preserve"> iki </w:t>
            </w:r>
            <w:r w:rsidR="00B479B3">
              <w:rPr>
                <w:rFonts w:cs="Times New Roman"/>
              </w:rPr>
              <w:t>2018-07-20</w:t>
            </w:r>
            <w:r w:rsidR="001E2A0F" w:rsidRPr="001E2A0F">
              <w:rPr>
                <w:rFonts w:cs="Times New Roman"/>
              </w:rPr>
              <w:t xml:space="preserve">                   </w:t>
            </w:r>
            <w:r w:rsidR="00C44F1C">
              <w:rPr>
                <w:rFonts w:cs="Times New Roman"/>
              </w:rPr>
              <w:t>4</w:t>
            </w:r>
            <w:r w:rsidR="004647D6">
              <w:rPr>
                <w:rFonts w:cs="Times New Roman"/>
              </w:rPr>
              <w:t>0,00 eur</w:t>
            </w:r>
          </w:p>
          <w:p w:rsidR="00B16596" w:rsidRDefault="00674A8D" w:rsidP="00A435D9">
            <w:pPr>
              <w:tabs>
                <w:tab w:val="left" w:pos="6932"/>
              </w:tabs>
              <w:rPr>
                <w:rFonts w:cs="Times New Roman"/>
              </w:rPr>
            </w:pPr>
            <w:r>
              <w:rPr>
                <w:rFonts w:cs="Times New Roman"/>
              </w:rPr>
              <w:t>Tel.: +370 655 80525</w:t>
            </w:r>
            <w:r w:rsidR="00786054">
              <w:rPr>
                <w:rFonts w:cs="Times New Roman"/>
              </w:rPr>
              <w:t xml:space="preserve">                                        </w:t>
            </w:r>
            <w:r w:rsidR="004647D6">
              <w:rPr>
                <w:rFonts w:cs="Times New Roman"/>
              </w:rPr>
              <w:t xml:space="preserve">     </w:t>
            </w:r>
            <w:r w:rsidR="00C44F1C">
              <w:rPr>
                <w:rFonts w:cs="Times New Roman"/>
              </w:rPr>
              <w:t xml:space="preserve">                              iki 20</w:t>
            </w:r>
            <w:r w:rsidR="00B479B3">
              <w:rPr>
                <w:rFonts w:cs="Times New Roman"/>
              </w:rPr>
              <w:t>18-07-26</w:t>
            </w:r>
            <w:r w:rsidR="00C44F1C">
              <w:rPr>
                <w:rFonts w:cs="Times New Roman"/>
              </w:rPr>
              <w:t xml:space="preserve">                   5</w:t>
            </w:r>
            <w:r w:rsidR="004647D6">
              <w:rPr>
                <w:rFonts w:cs="Times New Roman"/>
              </w:rPr>
              <w:t>0,00 eur</w:t>
            </w:r>
            <w:r w:rsidR="00447878">
              <w:rPr>
                <w:rFonts w:cs="Times New Roman"/>
              </w:rPr>
              <w:t xml:space="preserve">       </w:t>
            </w:r>
          </w:p>
          <w:p w:rsidR="00447878" w:rsidRPr="004647D6" w:rsidRDefault="007E52D7" w:rsidP="005C58FE">
            <w:pPr>
              <w:tabs>
                <w:tab w:val="left" w:pos="6932"/>
                <w:tab w:val="left" w:pos="9225"/>
              </w:tabs>
              <w:rPr>
                <w:b/>
                <w:u w:val="single"/>
              </w:rPr>
            </w:pPr>
            <w:r>
              <w:rPr>
                <w:rFonts w:cs="Times New Roman"/>
              </w:rPr>
              <w:t>E-paštas:</w:t>
            </w:r>
            <w:r w:rsidR="00786054" w:rsidRPr="00780AD3">
              <w:rPr>
                <w:rFonts w:cs="Times New Roman"/>
                <w:color w:val="1F497D" w:themeColor="text2"/>
              </w:rPr>
              <w:t xml:space="preserve">  </w:t>
            </w:r>
            <w:hyperlink r:id="rId7" w:history="1">
              <w:r w:rsidR="00780AD3" w:rsidRPr="003167F6">
                <w:rPr>
                  <w:rStyle w:val="Hyperlink"/>
                  <w:rFonts w:cs="Times New Roman"/>
                </w:rPr>
                <w:t>asktornada@gmail.com</w:t>
              </w:r>
            </w:hyperlink>
            <w:r w:rsidR="00780AD3">
              <w:rPr>
                <w:rFonts w:cs="Times New Roman"/>
                <w:color w:val="1F497D" w:themeColor="text2"/>
              </w:rPr>
              <w:t xml:space="preserve"> </w:t>
            </w:r>
            <w:r w:rsidR="00786054" w:rsidRPr="00780AD3">
              <w:rPr>
                <w:rFonts w:cs="Times New Roman"/>
                <w:color w:val="1F497D" w:themeColor="text2"/>
              </w:rPr>
              <w:t xml:space="preserve">  </w:t>
            </w:r>
            <w:r w:rsidR="004647D6" w:rsidRPr="00780AD3">
              <w:rPr>
                <w:rFonts w:cs="Times New Roman"/>
                <w:color w:val="1F497D" w:themeColor="text2"/>
              </w:rPr>
              <w:t xml:space="preserve">                            </w:t>
            </w:r>
            <w:r w:rsidR="00780AD3">
              <w:rPr>
                <w:rFonts w:cs="Times New Roman"/>
                <w:color w:val="1F497D" w:themeColor="text2"/>
              </w:rPr>
              <w:t xml:space="preserve">                        </w:t>
            </w:r>
            <w:r w:rsidR="004647D6" w:rsidRPr="00780AD3">
              <w:rPr>
                <w:rFonts w:cs="Times New Roman"/>
              </w:rPr>
              <w:t>varžybų dieną</w:t>
            </w:r>
            <w:r w:rsidR="00786054" w:rsidRPr="00780AD3">
              <w:rPr>
                <w:rFonts w:cs="Times New Roman"/>
              </w:rPr>
              <w:t xml:space="preserve"> </w:t>
            </w:r>
            <w:r w:rsidR="005C58FE">
              <w:t xml:space="preserve">    </w:t>
            </w:r>
            <w:r w:rsidR="001E2A0F">
              <w:t xml:space="preserve">                </w:t>
            </w:r>
            <w:r w:rsidR="00C44F1C">
              <w:t>6</w:t>
            </w:r>
            <w:r w:rsidR="005C58FE" w:rsidRPr="005C58FE">
              <w:t>0,00 eur</w:t>
            </w:r>
          </w:p>
          <w:p w:rsidR="00B16596" w:rsidRPr="00B16596" w:rsidRDefault="00B16596" w:rsidP="00447878">
            <w:pPr>
              <w:tabs>
                <w:tab w:val="left" w:pos="6932"/>
              </w:tabs>
              <w:rPr>
                <w:b/>
                <w:u w:val="single"/>
              </w:rPr>
            </w:pP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r>
              <w:t>Lic</w:t>
            </w:r>
            <w:r w:rsidR="00E20C9E">
              <w:t>.</w:t>
            </w:r>
            <w:r w:rsidR="0095710E">
              <w:t xml:space="preserve"> </w:t>
            </w:r>
            <w:r>
              <w:t>n</w:t>
            </w:r>
            <w:r w:rsidR="00C625CD">
              <w:t>r.</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r>
              <w:t>Gim.</w:t>
            </w:r>
            <w:r w:rsidR="009F49EA">
              <w:t>data:</w:t>
            </w:r>
            <w:r w:rsidR="00C44F1C">
              <w:t xml:space="preserve"> </w:t>
            </w:r>
          </w:p>
          <w:p w:rsidR="00C625CD" w:rsidRDefault="00F82F3F" w:rsidP="00C625CD">
            <w:r>
              <w:t>Adresas:</w:t>
            </w:r>
            <w:r w:rsidR="00C44F1C">
              <w:t xml:space="preserve"> </w:t>
            </w:r>
          </w:p>
          <w:p w:rsidR="00C625CD" w:rsidRDefault="0095710E" w:rsidP="00C625CD">
            <w:r>
              <w:t>Lic</w:t>
            </w:r>
            <w:r w:rsidR="00C625CD">
              <w:t>.</w:t>
            </w:r>
            <w:r>
              <w:t xml:space="preserve"> n</w:t>
            </w:r>
            <w:r w:rsidR="00A516B1">
              <w:t>r.</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C625CD">
        <w:trPr>
          <w:trHeight w:val="4402"/>
        </w:trPr>
        <w:tc>
          <w:tcPr>
            <w:tcW w:w="4575" w:type="dxa"/>
          </w:tcPr>
          <w:p w:rsidR="00C625CD" w:rsidRPr="00A516B1" w:rsidRDefault="00FE45E7" w:rsidP="00C625CD">
            <w:pPr>
              <w:rPr>
                <w:b/>
              </w:rPr>
            </w:pPr>
            <w:r>
              <w:rPr>
                <w:b/>
              </w:rPr>
              <w:t>Dalyvio klasė/pabraukti</w:t>
            </w:r>
          </w:p>
          <w:p w:rsidR="001E2A0F" w:rsidRDefault="001E2A0F" w:rsidP="001E2A0F">
            <w:r>
              <w:t xml:space="preserve">1600 Jaunimo </w:t>
            </w:r>
          </w:p>
          <w:p w:rsidR="001E2A0F" w:rsidRDefault="001E2A0F" w:rsidP="001E2A0F">
            <w:r>
              <w:t xml:space="preserve">1600 </w:t>
            </w:r>
          </w:p>
          <w:p w:rsidR="001E2A0F" w:rsidRDefault="001E2A0F" w:rsidP="001E2A0F">
            <w:r>
              <w:t xml:space="preserve">2000 </w:t>
            </w:r>
          </w:p>
          <w:p w:rsidR="001E2A0F" w:rsidRDefault="001E2A0F" w:rsidP="001E2A0F">
            <w:r>
              <w:t>2000 RWD</w:t>
            </w:r>
          </w:p>
          <w:p w:rsidR="001E2A0F" w:rsidRDefault="001E2A0F" w:rsidP="001E2A0F">
            <w:r>
              <w:t xml:space="preserve">2000 Super </w:t>
            </w:r>
          </w:p>
          <w:p w:rsidR="001E2A0F" w:rsidRDefault="001E2A0F" w:rsidP="001E2A0F">
            <w:r>
              <w:t>Buggy RWD</w:t>
            </w:r>
          </w:p>
          <w:p w:rsidR="001E2A0F" w:rsidRDefault="001E2A0F" w:rsidP="001E2A0F">
            <w:r>
              <w:t>Buggy 1600</w:t>
            </w:r>
          </w:p>
          <w:p w:rsidR="00674A8D" w:rsidRPr="004D0D2F" w:rsidRDefault="001E2A0F" w:rsidP="00C625CD">
            <w:r>
              <w:t>Open</w:t>
            </w:r>
          </w:p>
          <w:p w:rsidR="004D0D2F" w:rsidRDefault="004D0D2F" w:rsidP="00C625CD"/>
          <w:p w:rsidR="00C625CD" w:rsidRPr="00AE6323" w:rsidRDefault="00E15286" w:rsidP="00C625CD">
            <w:pPr>
              <w:rPr>
                <w:b/>
              </w:rPr>
            </w:pPr>
            <w:r>
              <w:t>Starto  Nr.</w:t>
            </w:r>
          </w:p>
          <w:p w:rsidR="00FE45E7" w:rsidRDefault="00FE45E7" w:rsidP="00C625CD"/>
          <w:p w:rsidR="00FE45E7" w:rsidRDefault="00FE45E7" w:rsidP="009F49EA">
            <w:r>
              <w:t>Vairuotojo parašas_____________________</w:t>
            </w:r>
          </w:p>
          <w:p w:rsidR="004D0D2F" w:rsidRDefault="004D0D2F"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Techninio paso Nr.:</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1F76"/>
    <w:rsid w:val="000D4CE3"/>
    <w:rsid w:val="000E4EE2"/>
    <w:rsid w:val="0018415D"/>
    <w:rsid w:val="00187524"/>
    <w:rsid w:val="001E2A0F"/>
    <w:rsid w:val="001E6E87"/>
    <w:rsid w:val="00212DD0"/>
    <w:rsid w:val="00235F6E"/>
    <w:rsid w:val="00285867"/>
    <w:rsid w:val="00290171"/>
    <w:rsid w:val="002D06CA"/>
    <w:rsid w:val="002D34FB"/>
    <w:rsid w:val="00302948"/>
    <w:rsid w:val="00330239"/>
    <w:rsid w:val="003C586E"/>
    <w:rsid w:val="00447878"/>
    <w:rsid w:val="004647D6"/>
    <w:rsid w:val="004A2B7A"/>
    <w:rsid w:val="004D0D2F"/>
    <w:rsid w:val="004E435C"/>
    <w:rsid w:val="004E5B98"/>
    <w:rsid w:val="00583104"/>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D54B3"/>
    <w:rsid w:val="007E3C99"/>
    <w:rsid w:val="007E52D7"/>
    <w:rsid w:val="008820CC"/>
    <w:rsid w:val="008A2C91"/>
    <w:rsid w:val="008C7DB9"/>
    <w:rsid w:val="00922D05"/>
    <w:rsid w:val="0095710E"/>
    <w:rsid w:val="009F49EA"/>
    <w:rsid w:val="00A10374"/>
    <w:rsid w:val="00A435D9"/>
    <w:rsid w:val="00A45A3E"/>
    <w:rsid w:val="00A516B1"/>
    <w:rsid w:val="00A679EE"/>
    <w:rsid w:val="00AE1506"/>
    <w:rsid w:val="00AE6323"/>
    <w:rsid w:val="00B16596"/>
    <w:rsid w:val="00B31E17"/>
    <w:rsid w:val="00B479B3"/>
    <w:rsid w:val="00B9622E"/>
    <w:rsid w:val="00BD0450"/>
    <w:rsid w:val="00C44F1C"/>
    <w:rsid w:val="00C479E2"/>
    <w:rsid w:val="00C625CD"/>
    <w:rsid w:val="00CE039F"/>
    <w:rsid w:val="00CF5314"/>
    <w:rsid w:val="00D02EB9"/>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asktornad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2092</Characters>
  <Application>Microsoft Macintosh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Tadas Vasiliauskas</cp:lastModifiedBy>
  <cp:revision>2</cp:revision>
  <cp:lastPrinted>2016-03-31T13:41:00Z</cp:lastPrinted>
  <dcterms:created xsi:type="dcterms:W3CDTF">2018-07-10T13:53:00Z</dcterms:created>
  <dcterms:modified xsi:type="dcterms:W3CDTF">2018-07-10T13:53:00Z</dcterms:modified>
</cp:coreProperties>
</file>